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F9134" w14:textId="22A64CF1" w:rsidR="004C1D76" w:rsidRDefault="004C1D76" w:rsidP="00D80847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4C1D76">
        <w:rPr>
          <w:rFonts w:ascii="Arial" w:hAnsi="Arial" w:cs="Arial"/>
          <w:b/>
          <w:bCs/>
          <w:sz w:val="20"/>
          <w:szCs w:val="20"/>
        </w:rPr>
        <w:t>Entscheidungsvorlage für die Geschäftsführung</w:t>
      </w:r>
    </w:p>
    <w:p w14:paraId="60E28E98" w14:textId="77777777" w:rsidR="004C1D76" w:rsidRPr="004C1D76" w:rsidRDefault="004C1D76" w:rsidP="00D80847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70A25681" w14:textId="658F7CD8" w:rsidR="004C1D76" w:rsidRPr="004C1D76" w:rsidRDefault="0071491F" w:rsidP="00D80847">
      <w:pPr>
        <w:pBdr>
          <w:bottom w:val="single" w:sz="6" w:space="1" w:color="auto"/>
        </w:pBdr>
        <w:spacing w:after="0" w:line="276" w:lineRule="auto"/>
        <w:rPr>
          <w:rFonts w:ascii="Arial" w:hAnsi="Arial" w:cs="Arial"/>
          <w:sz w:val="20"/>
          <w:szCs w:val="20"/>
        </w:rPr>
      </w:pPr>
      <w:r w:rsidRPr="0071491F">
        <w:rPr>
          <w:rFonts w:ascii="Arial" w:hAnsi="Arial" w:cs="Arial"/>
          <w:sz w:val="20"/>
          <w:szCs w:val="20"/>
        </w:rPr>
        <w:t>Die folgende Vorlage dient als Business-Case-orientierte Grundlage für die interne Freigabe und kann an die jeweiligen Unternehmensprozesse angepasst werden.</w:t>
      </w:r>
      <w:r w:rsidR="004C1D76">
        <w:rPr>
          <w:rFonts w:ascii="Arial" w:hAnsi="Arial" w:cs="Arial"/>
          <w:sz w:val="20"/>
          <w:szCs w:val="20"/>
        </w:rPr>
        <w:br/>
      </w:r>
    </w:p>
    <w:p w14:paraId="0471F3E5" w14:textId="77777777" w:rsidR="004C1D76" w:rsidRDefault="004C1D76" w:rsidP="00D80847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00944600" w14:textId="5F5C63BE" w:rsidR="004C1D76" w:rsidRDefault="004C1D76" w:rsidP="00D80847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4C1D76">
        <w:rPr>
          <w:rFonts w:ascii="Arial" w:hAnsi="Arial" w:cs="Arial"/>
          <w:b/>
          <w:bCs/>
          <w:sz w:val="20"/>
          <w:szCs w:val="20"/>
        </w:rPr>
        <w:t>Durchführung einer Inhouse-Aufklärungskampagne zur Krebsfrüherkennung</w:t>
      </w:r>
    </w:p>
    <w:p w14:paraId="766B5A42" w14:textId="77777777" w:rsidR="00E305A3" w:rsidRDefault="00E305A3" w:rsidP="00D80847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2DD98D0B" w14:textId="16182FA7" w:rsidR="004C1D76" w:rsidRDefault="004C1D76" w:rsidP="00D8084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4C1D76">
        <w:rPr>
          <w:rFonts w:ascii="Arial" w:hAnsi="Arial" w:cs="Arial"/>
          <w:sz w:val="20"/>
          <w:szCs w:val="20"/>
        </w:rPr>
        <w:t>(Antragsteller, Datum, Umsetzungszeitraum, Status)</w:t>
      </w:r>
    </w:p>
    <w:p w14:paraId="38E8E798" w14:textId="77777777" w:rsidR="004C1D76" w:rsidRDefault="004C1D76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9CDE1A0" w14:textId="36C6CFDF" w:rsidR="00B05C1B" w:rsidRDefault="0093205B" w:rsidP="00D80847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F62C65">
        <w:rPr>
          <w:rFonts w:ascii="Arial" w:hAnsi="Arial" w:cs="Arial"/>
          <w:b/>
          <w:bCs/>
          <w:sz w:val="20"/>
          <w:szCs w:val="20"/>
        </w:rPr>
        <w:t>Antrag &amp; Zielsetzung</w:t>
      </w:r>
    </w:p>
    <w:p w14:paraId="2386E1E8" w14:textId="77777777" w:rsidR="0080189F" w:rsidRDefault="0080189F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5C67884" w14:textId="69BA1A11" w:rsidR="00F62C65" w:rsidRDefault="00F62C65" w:rsidP="00D8084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F62C65">
        <w:rPr>
          <w:rFonts w:ascii="Arial" w:hAnsi="Arial" w:cs="Arial"/>
          <w:sz w:val="20"/>
          <w:szCs w:val="20"/>
        </w:rPr>
        <w:t>Das Betriebliche Gesundheitsmanagement beantragt die Freigabe für eine unternehmensinterne Aufklärungskampagne zur Krebsfrüherkennung.</w:t>
      </w:r>
    </w:p>
    <w:p w14:paraId="62C749B1" w14:textId="77777777" w:rsidR="004C1D76" w:rsidRDefault="004C1D76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97E0525" w14:textId="5A098876" w:rsidR="00F62C65" w:rsidRDefault="00F62C65" w:rsidP="00D8084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F62C65">
        <w:rPr>
          <w:rFonts w:ascii="Arial" w:hAnsi="Arial" w:cs="Arial"/>
          <w:sz w:val="20"/>
          <w:szCs w:val="20"/>
        </w:rPr>
        <w:t>Ziel der Maßnahme ist die Information über gesetzliche Früherkennungsangebote sowie die Förderung ihrer Inanspruchnahme.</w:t>
      </w:r>
    </w:p>
    <w:p w14:paraId="3AC4F354" w14:textId="77777777" w:rsidR="004C1D76" w:rsidRDefault="004C1D76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A7DA82C" w14:textId="1262FF5E" w:rsidR="00C63709" w:rsidRDefault="00EB23D8" w:rsidP="00D80847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F62C65">
        <w:rPr>
          <w:rFonts w:ascii="Arial" w:hAnsi="Arial" w:cs="Arial"/>
          <w:b/>
          <w:bCs/>
          <w:sz w:val="20"/>
          <w:szCs w:val="20"/>
        </w:rPr>
        <w:t>Relevanz: Wirtschaftliches Risiko „Krebs im Erwerbsalter“</w:t>
      </w:r>
    </w:p>
    <w:p w14:paraId="37B65A7C" w14:textId="77777777" w:rsidR="0080189F" w:rsidRDefault="0080189F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D002926" w14:textId="4B3E7FB7" w:rsidR="00EB23D8" w:rsidRDefault="00EB23D8" w:rsidP="00D8084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F908D1">
        <w:rPr>
          <w:rFonts w:ascii="Arial" w:hAnsi="Arial" w:cs="Arial"/>
          <w:sz w:val="20"/>
          <w:szCs w:val="20"/>
        </w:rPr>
        <w:t xml:space="preserve">Krebserkrankungen stellen für Unternehmen ein </w:t>
      </w:r>
      <w:r w:rsidR="0038533B">
        <w:rPr>
          <w:rFonts w:ascii="Arial" w:hAnsi="Arial" w:cs="Arial"/>
          <w:sz w:val="20"/>
          <w:szCs w:val="20"/>
        </w:rPr>
        <w:t>relevantes</w:t>
      </w:r>
      <w:r w:rsidRPr="00F908D1">
        <w:rPr>
          <w:rFonts w:ascii="Arial" w:hAnsi="Arial" w:cs="Arial"/>
          <w:sz w:val="20"/>
          <w:szCs w:val="20"/>
        </w:rPr>
        <w:t xml:space="preserve"> Kontinuitäts- und Fachkräfterisiko dar. </w:t>
      </w:r>
    </w:p>
    <w:p w14:paraId="54909C5C" w14:textId="77777777" w:rsidR="00B034A6" w:rsidRPr="00F908D1" w:rsidRDefault="00B034A6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2F813C1" w14:textId="77777777" w:rsidR="00F62C65" w:rsidRDefault="00645219" w:rsidP="00D8084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645219">
        <w:rPr>
          <w:rFonts w:ascii="Arial" w:hAnsi="Arial" w:cs="Arial"/>
          <w:sz w:val="20"/>
          <w:szCs w:val="20"/>
        </w:rPr>
        <w:t xml:space="preserve">Jährlich werden in Deutschland mehr als 500.000 Krebsneuerkrankungen diagnostiziert. </w:t>
      </w:r>
      <w:r w:rsidR="00F62C65">
        <w:rPr>
          <w:rFonts w:ascii="Arial" w:hAnsi="Arial" w:cs="Arial"/>
          <w:sz w:val="20"/>
          <w:szCs w:val="20"/>
        </w:rPr>
        <w:t>Rund</w:t>
      </w:r>
      <w:r w:rsidR="00C63709" w:rsidRPr="00C63709">
        <w:rPr>
          <w:rFonts w:ascii="Arial" w:hAnsi="Arial" w:cs="Arial"/>
          <w:sz w:val="20"/>
          <w:szCs w:val="20"/>
        </w:rPr>
        <w:t xml:space="preserve"> </w:t>
      </w:r>
      <w:r w:rsidR="00C63709" w:rsidRPr="00C63709">
        <w:rPr>
          <w:rFonts w:ascii="Arial" w:hAnsi="Arial" w:cs="Arial"/>
          <w:b/>
          <w:bCs/>
          <w:sz w:val="20"/>
          <w:szCs w:val="20"/>
        </w:rPr>
        <w:t>35 Prozent der Betroffenen</w:t>
      </w:r>
      <w:r w:rsidR="00C63709" w:rsidRPr="00C63709">
        <w:rPr>
          <w:rFonts w:ascii="Arial" w:hAnsi="Arial" w:cs="Arial"/>
          <w:sz w:val="20"/>
          <w:szCs w:val="20"/>
        </w:rPr>
        <w:t xml:space="preserve"> </w:t>
      </w:r>
      <w:r w:rsidR="00C63709" w:rsidRPr="00F908D1">
        <w:rPr>
          <w:rFonts w:ascii="Arial" w:hAnsi="Arial" w:cs="Arial"/>
          <w:sz w:val="20"/>
          <w:szCs w:val="20"/>
        </w:rPr>
        <w:t xml:space="preserve">sind </w:t>
      </w:r>
      <w:r w:rsidR="00C63709" w:rsidRPr="00C63709">
        <w:rPr>
          <w:rFonts w:ascii="Arial" w:hAnsi="Arial" w:cs="Arial"/>
          <w:sz w:val="20"/>
          <w:szCs w:val="20"/>
        </w:rPr>
        <w:t xml:space="preserve">im erwerbsfähigen Alter zwischen </w:t>
      </w:r>
      <w:r w:rsidR="00C63709" w:rsidRPr="00C63709">
        <w:rPr>
          <w:rFonts w:ascii="Arial" w:hAnsi="Arial" w:cs="Arial"/>
          <w:b/>
          <w:bCs/>
          <w:sz w:val="20"/>
          <w:szCs w:val="20"/>
        </w:rPr>
        <w:t>20 und 64 Jahren</w:t>
      </w:r>
      <w:r w:rsidR="00C63709" w:rsidRPr="00C63709">
        <w:rPr>
          <w:rFonts w:ascii="Arial" w:hAnsi="Arial" w:cs="Arial"/>
          <w:sz w:val="20"/>
          <w:szCs w:val="20"/>
        </w:rPr>
        <w:t xml:space="preserve">. </w:t>
      </w:r>
      <w:r w:rsidR="00F62C65" w:rsidRPr="00F62C65">
        <w:rPr>
          <w:rFonts w:ascii="Arial" w:hAnsi="Arial" w:cs="Arial"/>
          <w:sz w:val="20"/>
          <w:szCs w:val="20"/>
        </w:rPr>
        <w:t xml:space="preserve">Diese Entwicklung betrifft grundsätzlich auch unsere </w:t>
      </w:r>
      <w:r w:rsidR="00EB23D8" w:rsidRPr="00F908D1">
        <w:rPr>
          <w:rFonts w:ascii="Arial" w:hAnsi="Arial" w:cs="Arial"/>
          <w:sz w:val="20"/>
          <w:szCs w:val="20"/>
        </w:rPr>
        <w:t>Mitarbeitenden</w:t>
      </w:r>
      <w:r w:rsidR="00C63709" w:rsidRPr="00F908D1">
        <w:rPr>
          <w:rFonts w:ascii="Arial" w:hAnsi="Arial" w:cs="Arial"/>
          <w:sz w:val="20"/>
          <w:szCs w:val="20"/>
        </w:rPr>
        <w:t xml:space="preserve">. </w:t>
      </w:r>
    </w:p>
    <w:p w14:paraId="4871D009" w14:textId="77777777" w:rsidR="00F62C65" w:rsidRDefault="00F62C65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C1E1987" w14:textId="646325A1" w:rsidR="00645219" w:rsidRPr="00645219" w:rsidRDefault="00645219" w:rsidP="00D8084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645219">
        <w:rPr>
          <w:rFonts w:ascii="Arial" w:hAnsi="Arial" w:cs="Arial"/>
          <w:sz w:val="20"/>
          <w:szCs w:val="20"/>
        </w:rPr>
        <w:t xml:space="preserve">Krebserkrankungen sind häufig mit </w:t>
      </w:r>
      <w:r w:rsidR="008E4DE9">
        <w:rPr>
          <w:rFonts w:ascii="Arial" w:hAnsi="Arial" w:cs="Arial"/>
          <w:sz w:val="20"/>
          <w:szCs w:val="20"/>
        </w:rPr>
        <w:t>längeren</w:t>
      </w:r>
      <w:r w:rsidR="00B034A6">
        <w:rPr>
          <w:rFonts w:ascii="Arial" w:hAnsi="Arial" w:cs="Arial"/>
          <w:sz w:val="20"/>
          <w:szCs w:val="20"/>
        </w:rPr>
        <w:t xml:space="preserve"> </w:t>
      </w:r>
      <w:r w:rsidRPr="00645219">
        <w:rPr>
          <w:rFonts w:ascii="Arial" w:hAnsi="Arial" w:cs="Arial"/>
          <w:sz w:val="20"/>
          <w:szCs w:val="20"/>
        </w:rPr>
        <w:t xml:space="preserve">Behandlungs- und Genesungsphasen verbunden. Daraus können </w:t>
      </w:r>
      <w:r w:rsidR="008E4DE9">
        <w:rPr>
          <w:rFonts w:ascii="Arial" w:hAnsi="Arial" w:cs="Arial"/>
          <w:sz w:val="20"/>
          <w:szCs w:val="20"/>
        </w:rPr>
        <w:t>entsprechende</w:t>
      </w:r>
      <w:r w:rsidR="00B034A6">
        <w:rPr>
          <w:rFonts w:ascii="Arial" w:hAnsi="Arial" w:cs="Arial"/>
          <w:sz w:val="20"/>
          <w:szCs w:val="20"/>
        </w:rPr>
        <w:t xml:space="preserve"> </w:t>
      </w:r>
      <w:r w:rsidRPr="00645219">
        <w:rPr>
          <w:rFonts w:ascii="Arial" w:hAnsi="Arial" w:cs="Arial"/>
          <w:sz w:val="20"/>
          <w:szCs w:val="20"/>
        </w:rPr>
        <w:t>Ausfallzeiten, zusätzlicher Vertretungsaufwand sowie der temporäre Verlust von geschäftskritischem Know-how entstehen.</w:t>
      </w:r>
    </w:p>
    <w:p w14:paraId="68F5BA45" w14:textId="77777777" w:rsidR="00645219" w:rsidRPr="00F908D1" w:rsidRDefault="00645219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801963D" w14:textId="66F1439C" w:rsidR="00AB05A5" w:rsidRPr="00F908D1" w:rsidRDefault="00AB05A5" w:rsidP="00D8084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AB05A5">
        <w:rPr>
          <w:rFonts w:ascii="Arial" w:hAnsi="Arial" w:cs="Arial"/>
          <w:sz w:val="20"/>
          <w:szCs w:val="20"/>
        </w:rPr>
        <w:t>Vor dem Hintergrund des demografischen Wandels und des zunehmenden Fachkräftemangels wird es immer wichtiger, die Gesundheit und Leistungsfähigkeit unserer Mitarbeitenden langfristig zu erhalten.</w:t>
      </w:r>
    </w:p>
    <w:p w14:paraId="19C2BBF3" w14:textId="77777777" w:rsidR="00645219" w:rsidRPr="00F908D1" w:rsidRDefault="00645219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3F3624C" w14:textId="24E00624" w:rsidR="00B573B8" w:rsidRDefault="00720D20" w:rsidP="00D80847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F62C65">
        <w:rPr>
          <w:rFonts w:ascii="Arial" w:hAnsi="Arial" w:cs="Arial"/>
          <w:b/>
          <w:bCs/>
          <w:sz w:val="20"/>
          <w:szCs w:val="20"/>
        </w:rPr>
        <w:t xml:space="preserve">Nutzen der </w:t>
      </w:r>
      <w:r w:rsidR="000704B1" w:rsidRPr="00F62C65">
        <w:rPr>
          <w:rFonts w:ascii="Arial" w:hAnsi="Arial" w:cs="Arial"/>
          <w:b/>
          <w:bCs/>
          <w:sz w:val="20"/>
          <w:szCs w:val="20"/>
        </w:rPr>
        <w:t>Maßnahme</w:t>
      </w:r>
    </w:p>
    <w:p w14:paraId="2C015C4B" w14:textId="77777777" w:rsidR="0080189F" w:rsidRDefault="0080189F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39A16F8" w14:textId="5D0F38C2" w:rsidR="00F62C65" w:rsidRDefault="00F62C65" w:rsidP="00D8084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F62C65">
        <w:rPr>
          <w:rFonts w:ascii="Arial" w:hAnsi="Arial" w:cs="Arial"/>
          <w:sz w:val="20"/>
          <w:szCs w:val="20"/>
        </w:rPr>
        <w:t>Ein erheblicher Teil der Anspruchsberechtigten nutzt gesetzliche Früherkennungsangebote nicht.</w:t>
      </w:r>
      <w:r w:rsidR="00AB05A5">
        <w:rPr>
          <w:rFonts w:ascii="Arial" w:hAnsi="Arial" w:cs="Arial"/>
          <w:sz w:val="20"/>
          <w:szCs w:val="20"/>
        </w:rPr>
        <w:t xml:space="preserve"> </w:t>
      </w:r>
      <w:r w:rsidR="0038533B" w:rsidRPr="0038533B">
        <w:rPr>
          <w:rFonts w:ascii="Arial" w:hAnsi="Arial" w:cs="Arial"/>
          <w:sz w:val="20"/>
          <w:szCs w:val="20"/>
        </w:rPr>
        <w:t xml:space="preserve">Die geplante Kampagne informiert über bestehende </w:t>
      </w:r>
      <w:r w:rsidR="004C1D76">
        <w:rPr>
          <w:rFonts w:ascii="Arial" w:hAnsi="Arial" w:cs="Arial"/>
          <w:sz w:val="20"/>
          <w:szCs w:val="20"/>
        </w:rPr>
        <w:t>Programme</w:t>
      </w:r>
      <w:r w:rsidR="0038533B" w:rsidRPr="0038533B">
        <w:rPr>
          <w:rFonts w:ascii="Arial" w:hAnsi="Arial" w:cs="Arial"/>
          <w:sz w:val="20"/>
          <w:szCs w:val="20"/>
        </w:rPr>
        <w:t xml:space="preserve"> und unterstützt Beschäftigte dabei, informierte Entscheidungen zu treffen.</w:t>
      </w:r>
    </w:p>
    <w:p w14:paraId="3EB43615" w14:textId="77777777" w:rsidR="0038533B" w:rsidRPr="00F62C65" w:rsidRDefault="0038533B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4FF3CB7" w14:textId="217E949E" w:rsidR="00F62C65" w:rsidRDefault="00F62C65" w:rsidP="00D8084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F62C65">
        <w:rPr>
          <w:rFonts w:ascii="Arial" w:hAnsi="Arial" w:cs="Arial"/>
          <w:sz w:val="20"/>
          <w:szCs w:val="20"/>
        </w:rPr>
        <w:t xml:space="preserve">Durch eine höhere Bekanntheit der </w:t>
      </w:r>
      <w:r w:rsidR="005265CD" w:rsidRPr="005265CD">
        <w:rPr>
          <w:rFonts w:ascii="Arial" w:hAnsi="Arial" w:cs="Arial"/>
          <w:sz w:val="20"/>
          <w:szCs w:val="20"/>
        </w:rPr>
        <w:t xml:space="preserve">Angebote soll deren </w:t>
      </w:r>
      <w:r w:rsidR="008E4DE9">
        <w:rPr>
          <w:rFonts w:ascii="Arial" w:hAnsi="Arial" w:cs="Arial"/>
          <w:sz w:val="20"/>
          <w:szCs w:val="20"/>
        </w:rPr>
        <w:t>Nutzung</w:t>
      </w:r>
      <w:r w:rsidR="005265CD" w:rsidRPr="005265CD">
        <w:rPr>
          <w:rFonts w:ascii="Arial" w:hAnsi="Arial" w:cs="Arial"/>
          <w:sz w:val="20"/>
          <w:szCs w:val="20"/>
        </w:rPr>
        <w:t xml:space="preserve"> ge</w:t>
      </w:r>
      <w:r w:rsidR="00882819">
        <w:rPr>
          <w:rFonts w:ascii="Arial" w:hAnsi="Arial" w:cs="Arial"/>
          <w:sz w:val="20"/>
          <w:szCs w:val="20"/>
        </w:rPr>
        <w:t>fördert</w:t>
      </w:r>
      <w:r w:rsidR="005265CD">
        <w:rPr>
          <w:rFonts w:ascii="Arial" w:hAnsi="Arial" w:cs="Arial"/>
          <w:sz w:val="20"/>
          <w:szCs w:val="20"/>
        </w:rPr>
        <w:t xml:space="preserve"> </w:t>
      </w:r>
      <w:r w:rsidRPr="00F62C65">
        <w:rPr>
          <w:rFonts w:ascii="Arial" w:hAnsi="Arial" w:cs="Arial"/>
          <w:sz w:val="20"/>
          <w:szCs w:val="20"/>
        </w:rPr>
        <w:t>werden. Früher erkannte Krebserkrankungen sind häufig mit besseren Behandlungs- und Rückkehrperspektiven verbunden. Die Maßnahme kann damit einen Beitrag zur Sicherung von Arbeitsfähigkeit, Fachwissen und betrieblicher Kontinuität leisten.</w:t>
      </w:r>
      <w:r w:rsidR="00EC1091">
        <w:rPr>
          <w:rFonts w:ascii="Arial" w:hAnsi="Arial" w:cs="Arial"/>
          <w:sz w:val="20"/>
          <w:szCs w:val="20"/>
        </w:rPr>
        <w:t xml:space="preserve"> </w:t>
      </w:r>
      <w:r w:rsidR="00150500" w:rsidRPr="00150500">
        <w:rPr>
          <w:rFonts w:ascii="Arial" w:hAnsi="Arial" w:cs="Arial"/>
          <w:sz w:val="20"/>
          <w:szCs w:val="20"/>
        </w:rPr>
        <w:t>Zugleich stärkt dieses Engagement die Positionierung als verantwortungsvoller Arbeitgeber.</w:t>
      </w:r>
      <w:r w:rsidR="0014301E">
        <w:rPr>
          <w:rFonts w:ascii="Arial" w:hAnsi="Arial" w:cs="Arial"/>
          <w:sz w:val="20"/>
          <w:szCs w:val="20"/>
        </w:rPr>
        <w:t xml:space="preserve"> </w:t>
      </w:r>
    </w:p>
    <w:p w14:paraId="7468C401" w14:textId="77777777" w:rsidR="002E4FC1" w:rsidRPr="00F908D1" w:rsidRDefault="002E4FC1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F79B1EB" w14:textId="77777777" w:rsidR="00397FA1" w:rsidRPr="0038533B" w:rsidRDefault="00397FA1" w:rsidP="00D80847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38533B">
        <w:rPr>
          <w:rFonts w:ascii="Arial" w:hAnsi="Arial" w:cs="Arial"/>
          <w:b/>
          <w:bCs/>
          <w:sz w:val="20"/>
          <w:szCs w:val="20"/>
        </w:rPr>
        <w:t>Aufwand und Umsetzung</w:t>
      </w:r>
    </w:p>
    <w:p w14:paraId="7CB59482" w14:textId="77777777" w:rsidR="0080189F" w:rsidRDefault="0080189F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89ABB00" w14:textId="3413F548" w:rsidR="002E4FC1" w:rsidRPr="00F908D1" w:rsidRDefault="002E4FC1" w:rsidP="00D8084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F908D1">
        <w:rPr>
          <w:rFonts w:ascii="Arial" w:hAnsi="Arial" w:cs="Arial"/>
          <w:sz w:val="20"/>
          <w:szCs w:val="20"/>
        </w:rPr>
        <w:t xml:space="preserve">Für die </w:t>
      </w:r>
      <w:r w:rsidR="00F62C65">
        <w:rPr>
          <w:rFonts w:ascii="Arial" w:hAnsi="Arial" w:cs="Arial"/>
          <w:sz w:val="20"/>
          <w:szCs w:val="20"/>
        </w:rPr>
        <w:t>Kampagne</w:t>
      </w:r>
      <w:r w:rsidRPr="00F908D1">
        <w:rPr>
          <w:rFonts w:ascii="Arial" w:hAnsi="Arial" w:cs="Arial"/>
          <w:sz w:val="20"/>
          <w:szCs w:val="20"/>
        </w:rPr>
        <w:t xml:space="preserve"> wird der </w:t>
      </w:r>
      <w:r w:rsidRPr="007345F8">
        <w:rPr>
          <w:rFonts w:ascii="Arial" w:hAnsi="Arial" w:cs="Arial"/>
          <w:b/>
          <w:bCs/>
          <w:sz w:val="20"/>
          <w:szCs w:val="20"/>
        </w:rPr>
        <w:t>kostenfreie Kommunikationsbaukasten</w:t>
      </w:r>
      <w:r w:rsidRPr="00F908D1">
        <w:rPr>
          <w:rFonts w:ascii="Arial" w:hAnsi="Arial" w:cs="Arial"/>
          <w:sz w:val="20"/>
          <w:szCs w:val="20"/>
        </w:rPr>
        <w:t xml:space="preserve"> der Nationalen Krebspräventionswoche genutzt. Hinter dem Angebot stehen die Deutsche Krebshilfe</w:t>
      </w:r>
      <w:r w:rsidR="00097A92">
        <w:rPr>
          <w:rFonts w:ascii="Arial" w:hAnsi="Arial" w:cs="Arial"/>
          <w:sz w:val="20"/>
          <w:szCs w:val="20"/>
        </w:rPr>
        <w:t xml:space="preserve">, </w:t>
      </w:r>
      <w:r w:rsidRPr="00F908D1">
        <w:rPr>
          <w:rFonts w:ascii="Arial" w:hAnsi="Arial" w:cs="Arial"/>
          <w:sz w:val="20"/>
          <w:szCs w:val="20"/>
        </w:rPr>
        <w:t>die Deutsche Krebsgesellschaft</w:t>
      </w:r>
      <w:r w:rsidR="00097A92">
        <w:rPr>
          <w:rFonts w:ascii="Arial" w:hAnsi="Arial" w:cs="Arial"/>
          <w:sz w:val="20"/>
          <w:szCs w:val="20"/>
        </w:rPr>
        <w:t xml:space="preserve"> und </w:t>
      </w:r>
      <w:r w:rsidR="00097A92" w:rsidRPr="00F908D1">
        <w:rPr>
          <w:rFonts w:ascii="Arial" w:hAnsi="Arial" w:cs="Arial"/>
          <w:sz w:val="20"/>
          <w:szCs w:val="20"/>
        </w:rPr>
        <w:t>das Deutsche Krebsforschungszentrum (DKFZ)</w:t>
      </w:r>
      <w:r w:rsidRPr="00F908D1">
        <w:rPr>
          <w:rFonts w:ascii="Arial" w:hAnsi="Arial" w:cs="Arial"/>
          <w:sz w:val="20"/>
          <w:szCs w:val="20"/>
        </w:rPr>
        <w:t xml:space="preserve">. </w:t>
      </w:r>
      <w:r w:rsidR="00AB05A5" w:rsidRPr="00AB05A5">
        <w:rPr>
          <w:rFonts w:ascii="Arial" w:hAnsi="Arial" w:cs="Arial"/>
          <w:sz w:val="20"/>
          <w:szCs w:val="20"/>
        </w:rPr>
        <w:t>Die bereitgestellten Materialien</w:t>
      </w:r>
      <w:r w:rsidR="00AB05A5">
        <w:rPr>
          <w:rFonts w:ascii="Arial" w:hAnsi="Arial" w:cs="Arial"/>
          <w:sz w:val="20"/>
          <w:szCs w:val="20"/>
        </w:rPr>
        <w:t xml:space="preserve"> </w:t>
      </w:r>
      <w:r w:rsidRPr="00F908D1">
        <w:rPr>
          <w:rFonts w:ascii="Arial" w:hAnsi="Arial" w:cs="Arial"/>
          <w:sz w:val="20"/>
          <w:szCs w:val="20"/>
        </w:rPr>
        <w:t>basieren auf aktuellen wissenschaftlichen Erkenntnissen und anerkannten medizinischen Leitlinien.</w:t>
      </w:r>
    </w:p>
    <w:p w14:paraId="1304F041" w14:textId="77777777" w:rsidR="002E4FC1" w:rsidRPr="00F908D1" w:rsidRDefault="002E4FC1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AA926B1" w14:textId="3E30BDFB" w:rsidR="001C5E39" w:rsidRPr="001C5E39" w:rsidRDefault="001C5E39" w:rsidP="001C5E3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1C5E39">
        <w:rPr>
          <w:rFonts w:ascii="Arial" w:hAnsi="Arial" w:cs="Arial"/>
          <w:sz w:val="20"/>
          <w:szCs w:val="20"/>
        </w:rPr>
        <w:lastRenderedPageBreak/>
        <w:t>Die Umsetzung erfolgt über etablierte Kommunikationskanäle und vorhandene BGM-Strukturen</w:t>
      </w:r>
      <w:r w:rsidR="00D958A1">
        <w:rPr>
          <w:rFonts w:ascii="Arial" w:hAnsi="Arial" w:cs="Arial"/>
          <w:sz w:val="20"/>
          <w:szCs w:val="20"/>
        </w:rPr>
        <w:t xml:space="preserve">, beispielsweise über </w:t>
      </w:r>
      <w:r w:rsidRPr="001C5E39">
        <w:rPr>
          <w:rFonts w:ascii="Arial" w:hAnsi="Arial" w:cs="Arial"/>
          <w:sz w:val="20"/>
          <w:szCs w:val="20"/>
        </w:rPr>
        <w:t>[</w:t>
      </w:r>
      <w:r w:rsidR="00D958A1">
        <w:rPr>
          <w:rFonts w:ascii="Arial" w:hAnsi="Arial" w:cs="Arial"/>
          <w:sz w:val="20"/>
          <w:szCs w:val="20"/>
        </w:rPr>
        <w:t>b</w:t>
      </w:r>
      <w:r w:rsidRPr="001C5E39">
        <w:rPr>
          <w:rFonts w:ascii="Arial" w:hAnsi="Arial" w:cs="Arial"/>
          <w:sz w:val="20"/>
          <w:szCs w:val="20"/>
        </w:rPr>
        <w:t>itte relevante Kanäle und Strukturen ergänzen]</w:t>
      </w:r>
      <w:r w:rsidR="00D958A1">
        <w:rPr>
          <w:rFonts w:ascii="Arial" w:hAnsi="Arial" w:cs="Arial"/>
          <w:sz w:val="20"/>
          <w:szCs w:val="20"/>
        </w:rPr>
        <w:t>.</w:t>
      </w:r>
    </w:p>
    <w:p w14:paraId="663E2080" w14:textId="77777777" w:rsidR="001C5E39" w:rsidRPr="001C5E39" w:rsidRDefault="001C5E39" w:rsidP="001C5E39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871C449" w14:textId="77777777" w:rsidR="001C5E39" w:rsidRPr="001C5E39" w:rsidRDefault="001C5E39" w:rsidP="001C5E39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1C5E39">
        <w:rPr>
          <w:rFonts w:ascii="Arial" w:hAnsi="Arial" w:cs="Arial"/>
          <w:sz w:val="20"/>
          <w:szCs w:val="20"/>
        </w:rPr>
        <w:t>Geplante Maßnahmen:</w:t>
      </w:r>
    </w:p>
    <w:p w14:paraId="5FE48926" w14:textId="52081FA7" w:rsidR="00D958A1" w:rsidRDefault="001C5E39" w:rsidP="00EA04A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1C5E39">
        <w:rPr>
          <w:rFonts w:ascii="Arial" w:hAnsi="Arial" w:cs="Arial"/>
          <w:sz w:val="20"/>
          <w:szCs w:val="20"/>
        </w:rPr>
        <w:t>[Kurze Beschreibung der vorgesehenen Aktivitäten und Kommunikationsmaßnahmen.]</w:t>
      </w:r>
    </w:p>
    <w:p w14:paraId="1CB31DF7" w14:textId="77777777" w:rsidR="0065244A" w:rsidRDefault="0065244A" w:rsidP="00EA04A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0C70CE6" w14:textId="7C8FF532" w:rsidR="00F62C65" w:rsidRDefault="00F62C65" w:rsidP="00EA04A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F62C65">
        <w:rPr>
          <w:rFonts w:ascii="Arial" w:hAnsi="Arial" w:cs="Arial"/>
          <w:sz w:val="20"/>
          <w:szCs w:val="20"/>
        </w:rPr>
        <w:t xml:space="preserve">Der organisatorische Aufwand ist gering und kann innerhalb der vorhandenen Kapazitäten geleistet werden. </w:t>
      </w:r>
      <w:r w:rsidR="00EA04AB" w:rsidRPr="00EA04AB">
        <w:rPr>
          <w:rFonts w:ascii="Arial" w:hAnsi="Arial" w:cs="Arial"/>
          <w:sz w:val="20"/>
          <w:szCs w:val="20"/>
        </w:rPr>
        <w:t>[</w:t>
      </w:r>
      <w:r w:rsidR="002151FF">
        <w:rPr>
          <w:rFonts w:ascii="Arial" w:hAnsi="Arial" w:cs="Arial"/>
          <w:b/>
          <w:bCs/>
          <w:sz w:val="20"/>
          <w:szCs w:val="20"/>
        </w:rPr>
        <w:t>Bitte z</w:t>
      </w:r>
      <w:r w:rsidR="002151FF" w:rsidRPr="00EA04AB">
        <w:rPr>
          <w:rFonts w:ascii="Arial" w:hAnsi="Arial" w:cs="Arial"/>
          <w:b/>
          <w:bCs/>
          <w:sz w:val="20"/>
          <w:szCs w:val="20"/>
        </w:rPr>
        <w:t xml:space="preserve">utreffenden Satz </w:t>
      </w:r>
      <w:r w:rsidR="0080449E">
        <w:rPr>
          <w:rFonts w:ascii="Arial" w:hAnsi="Arial" w:cs="Arial"/>
          <w:b/>
          <w:bCs/>
          <w:sz w:val="20"/>
          <w:szCs w:val="20"/>
        </w:rPr>
        <w:t>aus</w:t>
      </w:r>
      <w:r w:rsidR="002151FF" w:rsidRPr="00EA04AB">
        <w:rPr>
          <w:rFonts w:ascii="Arial" w:hAnsi="Arial" w:cs="Arial"/>
          <w:b/>
          <w:bCs/>
          <w:sz w:val="20"/>
          <w:szCs w:val="20"/>
        </w:rPr>
        <w:t>wählen:</w:t>
      </w:r>
      <w:r w:rsidR="00D958A1">
        <w:rPr>
          <w:rFonts w:ascii="Arial" w:hAnsi="Arial" w:cs="Arial"/>
          <w:b/>
          <w:bCs/>
          <w:sz w:val="20"/>
          <w:szCs w:val="20"/>
        </w:rPr>
        <w:t xml:space="preserve"> </w:t>
      </w:r>
      <w:r w:rsidR="00EA04AB" w:rsidRPr="00EA04AB">
        <w:rPr>
          <w:rFonts w:ascii="Arial" w:hAnsi="Arial" w:cs="Arial"/>
          <w:sz w:val="20"/>
          <w:szCs w:val="20"/>
        </w:rPr>
        <w:t>Zusätzliche externe Kosten entstehen nicht.</w:t>
      </w:r>
      <w:r w:rsidR="002151FF">
        <w:rPr>
          <w:rFonts w:ascii="Arial" w:hAnsi="Arial" w:cs="Arial"/>
          <w:sz w:val="20"/>
          <w:szCs w:val="20"/>
        </w:rPr>
        <w:t xml:space="preserve"> / </w:t>
      </w:r>
      <w:r w:rsidR="00EA04AB" w:rsidRPr="00EA04AB">
        <w:rPr>
          <w:rFonts w:ascii="Arial" w:hAnsi="Arial" w:cs="Arial"/>
          <w:sz w:val="20"/>
          <w:szCs w:val="20"/>
        </w:rPr>
        <w:t>Für die Umsetzung von [Zusatzmaßnahme X, Y, Z] entstehen einmalige Kosten in Höhe von insgesamt [</w:t>
      </w:r>
      <w:proofErr w:type="gramStart"/>
      <w:r w:rsidR="00EA04AB" w:rsidRPr="00EA04AB">
        <w:rPr>
          <w:rFonts w:ascii="Arial" w:hAnsi="Arial" w:cs="Arial"/>
          <w:sz w:val="20"/>
          <w:szCs w:val="20"/>
        </w:rPr>
        <w:t>X,XX</w:t>
      </w:r>
      <w:proofErr w:type="gramEnd"/>
      <w:r w:rsidR="00EA04AB" w:rsidRPr="00EA04AB">
        <w:rPr>
          <w:rFonts w:ascii="Arial" w:hAnsi="Arial" w:cs="Arial"/>
          <w:sz w:val="20"/>
          <w:szCs w:val="20"/>
        </w:rPr>
        <w:t>] EUR.]</w:t>
      </w:r>
    </w:p>
    <w:p w14:paraId="3AEF6956" w14:textId="77777777" w:rsidR="00E305A3" w:rsidRDefault="00E305A3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C5E326A" w14:textId="6C359B5D" w:rsidR="00397FA1" w:rsidRPr="00397FA1" w:rsidRDefault="00397FA1" w:rsidP="00D80847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397FA1">
        <w:rPr>
          <w:rFonts w:ascii="Arial" w:hAnsi="Arial" w:cs="Arial"/>
          <w:b/>
          <w:bCs/>
          <w:sz w:val="20"/>
          <w:szCs w:val="20"/>
        </w:rPr>
        <w:t>Beschlussvorschlag</w:t>
      </w:r>
    </w:p>
    <w:p w14:paraId="6379B595" w14:textId="77777777" w:rsidR="0080189F" w:rsidRDefault="0080189F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4C0CC58" w14:textId="0895520F" w:rsidR="00397FA1" w:rsidRDefault="00397FA1" w:rsidP="00D8084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397FA1">
        <w:rPr>
          <w:rFonts w:ascii="Arial" w:hAnsi="Arial" w:cs="Arial"/>
          <w:sz w:val="20"/>
          <w:szCs w:val="20"/>
        </w:rPr>
        <w:t>Die Geschäftsführung beschließt die Durchführung einer unternehmensinternen Aufklärungskampagne zur Krebsfrüherkennung auf Basis des Kommunikationsbaukastens der Nationalen Krebspräventionswoche.</w:t>
      </w:r>
    </w:p>
    <w:p w14:paraId="37BD5CDF" w14:textId="76A0B09F" w:rsidR="00EA04AB" w:rsidRDefault="00EA04AB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DA4CD42" w14:textId="0764CCB2" w:rsidR="00EA04AB" w:rsidRDefault="00EA04AB" w:rsidP="00EA04A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EA04AB">
        <w:rPr>
          <w:rFonts w:ascii="Arial" w:hAnsi="Arial" w:cs="Arial"/>
          <w:sz w:val="20"/>
          <w:szCs w:val="20"/>
        </w:rPr>
        <w:t>[</w:t>
      </w:r>
      <w:r w:rsidR="002151FF">
        <w:rPr>
          <w:rFonts w:ascii="Arial" w:hAnsi="Arial" w:cs="Arial"/>
          <w:b/>
          <w:bCs/>
          <w:sz w:val="20"/>
          <w:szCs w:val="20"/>
        </w:rPr>
        <w:t>Bitte z</w:t>
      </w:r>
      <w:r w:rsidRPr="00EA04AB">
        <w:rPr>
          <w:rFonts w:ascii="Arial" w:hAnsi="Arial" w:cs="Arial"/>
          <w:b/>
          <w:bCs/>
          <w:sz w:val="20"/>
          <w:szCs w:val="20"/>
        </w:rPr>
        <w:t>utreffenden Satz wählen:</w:t>
      </w:r>
      <w:r w:rsidR="00D958A1">
        <w:rPr>
          <w:rFonts w:ascii="Arial" w:hAnsi="Arial" w:cs="Arial"/>
          <w:b/>
          <w:bCs/>
          <w:sz w:val="20"/>
          <w:szCs w:val="20"/>
        </w:rPr>
        <w:t xml:space="preserve"> </w:t>
      </w:r>
      <w:r w:rsidRPr="00EA04AB">
        <w:rPr>
          <w:rFonts w:ascii="Arial" w:hAnsi="Arial" w:cs="Arial"/>
          <w:sz w:val="20"/>
          <w:szCs w:val="20"/>
        </w:rPr>
        <w:t xml:space="preserve">Zusätzliche externe Kosten entstehen hierbei nicht. / </w:t>
      </w:r>
      <w:r w:rsidR="002151FF" w:rsidRPr="002151FF">
        <w:rPr>
          <w:rFonts w:ascii="Arial" w:hAnsi="Arial" w:cs="Arial"/>
          <w:sz w:val="20"/>
          <w:szCs w:val="20"/>
        </w:rPr>
        <w:t>Die hierfür anfallenden Kosten (wie unter Punkt 4 aufgeführt) werden hiermit freigegeben.</w:t>
      </w:r>
      <w:r w:rsidRPr="00EA04AB">
        <w:rPr>
          <w:rFonts w:ascii="Arial" w:hAnsi="Arial" w:cs="Arial"/>
          <w:sz w:val="20"/>
          <w:szCs w:val="20"/>
        </w:rPr>
        <w:t>]</w:t>
      </w:r>
    </w:p>
    <w:p w14:paraId="4FBE6A7A" w14:textId="77777777" w:rsidR="004C1D76" w:rsidRPr="00397FA1" w:rsidRDefault="004C1D76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36C42E1" w14:textId="174DE2EE" w:rsidR="00397FA1" w:rsidRDefault="00397FA1" w:rsidP="00D8084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397FA1">
        <w:rPr>
          <w:rFonts w:ascii="Arial" w:hAnsi="Arial" w:cs="Arial"/>
          <w:sz w:val="20"/>
          <w:szCs w:val="20"/>
        </w:rPr>
        <w:t>Das Betriebliche Gesundheitsmanagement wird mit der bedarfsgerechten Umsetzung über die bestehenden internen Kommunikationskanäle beauftragt.</w:t>
      </w:r>
    </w:p>
    <w:p w14:paraId="220788B9" w14:textId="77777777" w:rsidR="00616AF9" w:rsidRPr="00397FA1" w:rsidRDefault="00616AF9" w:rsidP="00D8084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0C640F9" w14:textId="5C5CC891" w:rsidR="00C63709" w:rsidRPr="0080189F" w:rsidRDefault="00397FA1" w:rsidP="00D80847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80189F">
        <w:rPr>
          <w:rFonts w:ascii="Arial" w:hAnsi="Arial" w:cs="Arial"/>
          <w:sz w:val="20"/>
          <w:szCs w:val="20"/>
        </w:rPr>
        <w:t>Datum, Unterschrift Geschäftsführung</w:t>
      </w:r>
    </w:p>
    <w:sectPr w:rsidR="00C63709" w:rsidRPr="008018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E74"/>
    <w:multiLevelType w:val="hybridMultilevel"/>
    <w:tmpl w:val="A03A7A00"/>
    <w:lvl w:ilvl="0" w:tplc="E2043EF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B477C3"/>
    <w:multiLevelType w:val="hybridMultilevel"/>
    <w:tmpl w:val="A594C7EA"/>
    <w:lvl w:ilvl="0" w:tplc="F3E07A6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1452F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FB4F69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F4327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B603E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68F88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88ACB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E5025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74245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A6885"/>
    <w:multiLevelType w:val="hybridMultilevel"/>
    <w:tmpl w:val="E98C3CB8"/>
    <w:lvl w:ilvl="0" w:tplc="E2043EF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9820AA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6C4C70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78A7BC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618121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11CA3F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2D443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790180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53A516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1C1E65B0"/>
    <w:multiLevelType w:val="multilevel"/>
    <w:tmpl w:val="CA8AA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BB02C1"/>
    <w:multiLevelType w:val="multilevel"/>
    <w:tmpl w:val="66821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A6170A"/>
    <w:multiLevelType w:val="multilevel"/>
    <w:tmpl w:val="33C6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DA313B"/>
    <w:multiLevelType w:val="multilevel"/>
    <w:tmpl w:val="DD2EF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F425D0"/>
    <w:multiLevelType w:val="multilevel"/>
    <w:tmpl w:val="A21CB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CF4024"/>
    <w:multiLevelType w:val="multilevel"/>
    <w:tmpl w:val="C46A8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7164E5"/>
    <w:multiLevelType w:val="hybridMultilevel"/>
    <w:tmpl w:val="E968D130"/>
    <w:lvl w:ilvl="0" w:tplc="E2043EF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68E20FE"/>
    <w:multiLevelType w:val="multilevel"/>
    <w:tmpl w:val="E8B86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8809F7"/>
    <w:multiLevelType w:val="multilevel"/>
    <w:tmpl w:val="F7589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5781F"/>
    <w:multiLevelType w:val="multilevel"/>
    <w:tmpl w:val="31084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2A4463"/>
    <w:multiLevelType w:val="hybridMultilevel"/>
    <w:tmpl w:val="867A7FF8"/>
    <w:lvl w:ilvl="0" w:tplc="E2043EF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A95BAB"/>
    <w:multiLevelType w:val="multilevel"/>
    <w:tmpl w:val="D652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4B6AED"/>
    <w:multiLevelType w:val="hybridMultilevel"/>
    <w:tmpl w:val="CBB46A4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962E05"/>
    <w:multiLevelType w:val="multilevel"/>
    <w:tmpl w:val="736E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283B0A"/>
    <w:multiLevelType w:val="multilevel"/>
    <w:tmpl w:val="57E8F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2E2922"/>
    <w:multiLevelType w:val="multilevel"/>
    <w:tmpl w:val="78D4F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804FBA"/>
    <w:multiLevelType w:val="hybridMultilevel"/>
    <w:tmpl w:val="B9905C8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1717B54"/>
    <w:multiLevelType w:val="multilevel"/>
    <w:tmpl w:val="1AAA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94085D"/>
    <w:multiLevelType w:val="multilevel"/>
    <w:tmpl w:val="09D6B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210B38"/>
    <w:multiLevelType w:val="multilevel"/>
    <w:tmpl w:val="0D840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802A94"/>
    <w:multiLevelType w:val="multilevel"/>
    <w:tmpl w:val="6B16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657135">
    <w:abstractNumId w:val="10"/>
  </w:num>
  <w:num w:numId="2" w16cid:durableId="671377308">
    <w:abstractNumId w:val="3"/>
  </w:num>
  <w:num w:numId="3" w16cid:durableId="1788619279">
    <w:abstractNumId w:val="18"/>
  </w:num>
  <w:num w:numId="4" w16cid:durableId="103305255">
    <w:abstractNumId w:val="17"/>
  </w:num>
  <w:num w:numId="5" w16cid:durableId="255553026">
    <w:abstractNumId w:val="23"/>
  </w:num>
  <w:num w:numId="6" w16cid:durableId="2092003495">
    <w:abstractNumId w:val="2"/>
  </w:num>
  <w:num w:numId="7" w16cid:durableId="1896165034">
    <w:abstractNumId w:val="1"/>
  </w:num>
  <w:num w:numId="8" w16cid:durableId="1463036131">
    <w:abstractNumId w:val="15"/>
  </w:num>
  <w:num w:numId="9" w16cid:durableId="1743795186">
    <w:abstractNumId w:val="22"/>
  </w:num>
  <w:num w:numId="10" w16cid:durableId="903103389">
    <w:abstractNumId w:val="4"/>
  </w:num>
  <w:num w:numId="11" w16cid:durableId="1326587152">
    <w:abstractNumId w:val="19"/>
  </w:num>
  <w:num w:numId="12" w16cid:durableId="1130127546">
    <w:abstractNumId w:val="12"/>
  </w:num>
  <w:num w:numId="13" w16cid:durableId="761102019">
    <w:abstractNumId w:val="8"/>
  </w:num>
  <w:num w:numId="14" w16cid:durableId="89205156">
    <w:abstractNumId w:val="13"/>
  </w:num>
  <w:num w:numId="15" w16cid:durableId="260767866">
    <w:abstractNumId w:val="11"/>
  </w:num>
  <w:num w:numId="16" w16cid:durableId="1148588861">
    <w:abstractNumId w:val="20"/>
  </w:num>
  <w:num w:numId="17" w16cid:durableId="2016691674">
    <w:abstractNumId w:val="16"/>
  </w:num>
  <w:num w:numId="18" w16cid:durableId="2046252309">
    <w:abstractNumId w:val="6"/>
  </w:num>
  <w:num w:numId="19" w16cid:durableId="943422581">
    <w:abstractNumId w:val="14"/>
  </w:num>
  <w:num w:numId="20" w16cid:durableId="2047023226">
    <w:abstractNumId w:val="21"/>
  </w:num>
  <w:num w:numId="21" w16cid:durableId="1653096957">
    <w:abstractNumId w:val="5"/>
  </w:num>
  <w:num w:numId="22" w16cid:durableId="673844139">
    <w:abstractNumId w:val="7"/>
  </w:num>
  <w:num w:numId="23" w16cid:durableId="2071147675">
    <w:abstractNumId w:val="9"/>
  </w:num>
  <w:num w:numId="24" w16cid:durableId="1915160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1B"/>
    <w:rsid w:val="00026DFD"/>
    <w:rsid w:val="000704B1"/>
    <w:rsid w:val="00097A92"/>
    <w:rsid w:val="00102265"/>
    <w:rsid w:val="0010588F"/>
    <w:rsid w:val="0014301E"/>
    <w:rsid w:val="00150500"/>
    <w:rsid w:val="001C4A04"/>
    <w:rsid w:val="001C5E39"/>
    <w:rsid w:val="001F4068"/>
    <w:rsid w:val="00200B11"/>
    <w:rsid w:val="002151FF"/>
    <w:rsid w:val="002E4FC1"/>
    <w:rsid w:val="002F0C74"/>
    <w:rsid w:val="00314675"/>
    <w:rsid w:val="003225AC"/>
    <w:rsid w:val="003576FB"/>
    <w:rsid w:val="0038533B"/>
    <w:rsid w:val="00397FA1"/>
    <w:rsid w:val="003B3767"/>
    <w:rsid w:val="003F2A90"/>
    <w:rsid w:val="00427BA3"/>
    <w:rsid w:val="004C1D76"/>
    <w:rsid w:val="005265CD"/>
    <w:rsid w:val="00530CF4"/>
    <w:rsid w:val="005F48B2"/>
    <w:rsid w:val="00616495"/>
    <w:rsid w:val="00616AF9"/>
    <w:rsid w:val="00643A52"/>
    <w:rsid w:val="00645219"/>
    <w:rsid w:val="0065244A"/>
    <w:rsid w:val="00691BBF"/>
    <w:rsid w:val="006C23A5"/>
    <w:rsid w:val="00700D7B"/>
    <w:rsid w:val="0071491F"/>
    <w:rsid w:val="00720D20"/>
    <w:rsid w:val="007345F8"/>
    <w:rsid w:val="00791CB3"/>
    <w:rsid w:val="0079422B"/>
    <w:rsid w:val="007B1E5B"/>
    <w:rsid w:val="007F5076"/>
    <w:rsid w:val="0080189F"/>
    <w:rsid w:val="0080449E"/>
    <w:rsid w:val="0088214D"/>
    <w:rsid w:val="00882819"/>
    <w:rsid w:val="00884541"/>
    <w:rsid w:val="008E4DE9"/>
    <w:rsid w:val="0093205B"/>
    <w:rsid w:val="009F62C4"/>
    <w:rsid w:val="009F7438"/>
    <w:rsid w:val="00A040F3"/>
    <w:rsid w:val="00A34BE6"/>
    <w:rsid w:val="00A3645E"/>
    <w:rsid w:val="00A46E1E"/>
    <w:rsid w:val="00A75EA8"/>
    <w:rsid w:val="00AB05A5"/>
    <w:rsid w:val="00AC14FA"/>
    <w:rsid w:val="00AE6E48"/>
    <w:rsid w:val="00B034A6"/>
    <w:rsid w:val="00B05C1B"/>
    <w:rsid w:val="00B17B89"/>
    <w:rsid w:val="00B573B8"/>
    <w:rsid w:val="00BC0A61"/>
    <w:rsid w:val="00BE455B"/>
    <w:rsid w:val="00C63709"/>
    <w:rsid w:val="00CB3A0D"/>
    <w:rsid w:val="00CC5ED3"/>
    <w:rsid w:val="00CF0141"/>
    <w:rsid w:val="00D80847"/>
    <w:rsid w:val="00D958A1"/>
    <w:rsid w:val="00E305A3"/>
    <w:rsid w:val="00E343B5"/>
    <w:rsid w:val="00EA04AB"/>
    <w:rsid w:val="00EB23D8"/>
    <w:rsid w:val="00EC1091"/>
    <w:rsid w:val="00F62C65"/>
    <w:rsid w:val="00F908D1"/>
    <w:rsid w:val="00FB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C9799"/>
  <w15:chartTrackingRefBased/>
  <w15:docId w15:val="{383082A3-1CEE-419E-8A82-828F1918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00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B17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B573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55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32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0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77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65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5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9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66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3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9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04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90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6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34733">
          <w:marLeft w:val="70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6436">
          <w:marLeft w:val="70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5020">
          <w:marLeft w:val="70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1126">
          <w:marLeft w:val="70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20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83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80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Rommelfanger, Silke</dc:creator>
  <cp:keywords/>
  <dc:description/>
  <cp:lastModifiedBy>Rodemann, Nele</cp:lastModifiedBy>
  <cp:revision>2</cp:revision>
  <dcterms:created xsi:type="dcterms:W3CDTF">2026-08-26T18:58:00Z</dcterms:created>
  <dcterms:modified xsi:type="dcterms:W3CDTF">2026-08-26T18:58:00Z</dcterms:modified>
</cp:coreProperties>
</file>